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42" w:rsidRDefault="00306D42" w:rsidP="00306D42">
      <w:pPr>
        <w:rPr>
          <w:sz w:val="32"/>
          <w:szCs w:val="32"/>
        </w:rPr>
      </w:pPr>
      <w:r w:rsidRPr="004D5F1B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1.6pt;height:47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ПЕНИЕ - КАК СРЕДСТВО РАЗВИТИЯ ДОШКОЛЬНИКА&quot;."/>
          </v:shape>
        </w:pic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Пению в музыкальном воспитании детей дошкольного возраста отведена ведущая роль.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Обучение пению – одно из самых сильных средств эстетического воздействия на человека.                                                  Н.Г.Чернышевский говорил, что пение – естественная потребность человека и необходимо для выражения его чувств.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Песня позволяет  человеку не только выразить его чувства, передать своё внутреннее состояние, но и вызвать у других соответствующий эмоциональный отклик, созвучный с настроением исполнителя.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Не даром</w:t>
      </w:r>
      <w:proofErr w:type="gramEnd"/>
      <w:r>
        <w:rPr>
          <w:sz w:val="32"/>
          <w:szCs w:val="32"/>
        </w:rPr>
        <w:t xml:space="preserve"> говорят, что песня – душа народа.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>«В песне есть нечто воспитывающее душу и, в особенности, чувство», - писал К.Д. Ушинский.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В пении успешно формируется комплекс музыкальных способностей: эмоциональная отзывчивость на музыку, ладовое чувство, музыкально слуховые представления, чувство ритма.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Голос ребёнка – естественный инструмент, которым он обладает с ранних лет. Вот почему пение всё время присутствует в его жизни, заполняет его досуг, помогает организовывать творческие, сюжетно-ролевые игры.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Важным вступлением к пению является -  распевание, которое развивает навыки интонирования, пения в унисон, ладового слуха, правильного дыхания, дикции, диапазона голоса, эмоциональности, творческих способностей.</w:t>
      </w:r>
      <w:proofErr w:type="gramEnd"/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Репертуар для детей должен быть эстетически выдержанным, лёгким для исполнения, эмоционально окрашенным. Слова должны быть понятны и доступны для произношения и пения.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Большую помощь для работы над дикцией оказывают скороговорки. Пение их, забавит детей и учит чёткому произношению текста.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Также большое внимание надо уделять охране голоса, учить петь без крика и напряжения. Учить слушать, </w:t>
      </w:r>
      <w:proofErr w:type="gramStart"/>
      <w:r>
        <w:rPr>
          <w:sz w:val="32"/>
          <w:szCs w:val="32"/>
        </w:rPr>
        <w:t>охраняя</w:t>
      </w:r>
      <w:proofErr w:type="gramEnd"/>
      <w:r>
        <w:rPr>
          <w:sz w:val="32"/>
          <w:szCs w:val="32"/>
        </w:rPr>
        <w:t xml:space="preserve"> таким образом и свой и чужой голос. Необходимо также  работать над осанкой во время пения, умением правильно и красиво стоять на сцене.</w:t>
      </w:r>
    </w:p>
    <w:p w:rsidR="00306D42" w:rsidRDefault="00306D42" w:rsidP="00306D42">
      <w:pPr>
        <w:rPr>
          <w:sz w:val="32"/>
          <w:szCs w:val="32"/>
        </w:rPr>
      </w:pPr>
      <w:r>
        <w:rPr>
          <w:sz w:val="32"/>
          <w:szCs w:val="32"/>
        </w:rPr>
        <w:t xml:space="preserve">    Пение совместно с взрослыми – мамами, бабушками… ещё больше сближает семью и помогает налаживанию отношений.</w:t>
      </w:r>
    </w:p>
    <w:p w:rsidR="00F01312" w:rsidRDefault="00F01312">
      <w:bookmarkStart w:id="0" w:name="_GoBack"/>
      <w:bookmarkEnd w:id="0"/>
    </w:p>
    <w:sectPr w:rsidR="00F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AF"/>
    <w:rsid w:val="00306D42"/>
    <w:rsid w:val="00D125AF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2016-11-30T09:02:00Z</dcterms:created>
  <dcterms:modified xsi:type="dcterms:W3CDTF">2016-11-30T09:02:00Z</dcterms:modified>
</cp:coreProperties>
</file>