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C6" w:rsidRPr="001727BA" w:rsidRDefault="00B253C6" w:rsidP="00B253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B253C6" w:rsidRPr="001727BA" w:rsidRDefault="00B253C6" w:rsidP="00B253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sz w:val="24"/>
          <w:szCs w:val="24"/>
          <w:lang w:eastAsia="ru-RU"/>
        </w:rPr>
        <w:t>"Какие игрушки нужны детям?"</w:t>
      </w:r>
    </w:p>
    <w:p w:rsidR="00B253C6" w:rsidRPr="001727BA" w:rsidRDefault="00B253C6" w:rsidP="00B253C6">
      <w:pPr>
        <w:spacing w:after="0" w:line="240" w:lineRule="auto"/>
        <w:ind w:hanging="1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sz w:val="24"/>
          <w:szCs w:val="24"/>
          <w:lang w:eastAsia="ru-RU"/>
        </w:rPr>
        <w:br/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          Развитие богатого эмоционального мира ребёнка немыслимо без существования в нём игрушек. Именно они служат для него той средой, которая позволяет выражать свои чувства, исследовать окружающий мир, учит общаться и познавать себя.</w:t>
      </w:r>
    </w:p>
    <w:p w:rsidR="00B253C6" w:rsidRPr="001727BA" w:rsidRDefault="00B253C6" w:rsidP="00B253C6">
      <w:pPr>
        <w:spacing w:after="0" w:line="240" w:lineRule="auto"/>
        <w:ind w:hanging="1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br/>
        <w:t>         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куда-нибудь уйдут, страх темноты, когда выключается свет и надо уснуть.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Несомненно, у ребёнка должен быть определённый набор игрушек, способствующий развитию его чувственного восприятия, мышления, кругозора, позволяющий ему проигрывать реальные и сказочные ситуации, подражать взрослым. Умело подобранная игрушка - одно из важных средств воспитания. Но эту свою функцию она сможет выполнить только при условии, если родители прежде чем приобрести её, задумаются: " Какие игрушки подходят для его возраста? Сколько игрушек нужно ребёнку? Что ребёнок будет делать с данной игрушкой?"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br/>
        <w:t>Так какие же игрушки нужны детям дошкольного возраста?</w:t>
      </w:r>
    </w:p>
    <w:p w:rsidR="00B253C6" w:rsidRPr="001727BA" w:rsidRDefault="00B253C6" w:rsidP="00B253C6">
      <w:pPr>
        <w:spacing w:after="0" w:line="240" w:lineRule="auto"/>
        <w:ind w:hanging="1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            Образные: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куклы, машины, посуда, мебель, животные ...</w:t>
      </w:r>
    </w:p>
    <w:p w:rsidR="00B253C6" w:rsidRPr="001727BA" w:rsidRDefault="00B253C6" w:rsidP="00B25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Малышам нужны куклы, изображающие детей, более старшим – изображающие взрослых разных профессий, персонажей художественных произведений (Красная Шапочка, Доктор Айболит, крокодил Гена ...), куклы в национальных костюмах.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Познакомьте ребёнка с именем, которое дал кукле художник (оно имеется на коробке или этикетке), безымянную куклу назовите сами, привлекая к этому малыша.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Для игр с куклами требуется посуда, мебель. Приобретая эти игрушки, позаботьтесь о их соразмерности.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Мягкие игрушки 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(мишка, зайка, лисичка и другие) одинаково нужны и мальчикам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девочкам. Игрушки для малышей должны быть прочными, крупными, без лишних деталей. И вовсе не обязательно, чтобы они были копиями реальных людей, животных, вещей. Наоборот, исследования показывают, что дети охотнее пользуются игрушками, передающими в обобщенной форме основные особенности изображаемых ими персонажей, предметов. Да это и полезнее: ребёнок скорее поймёт, что игрушка не настоящая вещь, а её заменитель, что важно для его умственного развития. Старших дошкольников привлекают мелкие игрушки, точно во всех деталях копирующие образец (машины-модели, маленькие куколки-образцы).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Технические: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самолёты, ракеты, танки и другие, которые приводятся в движение механической пружиной, электричеством, инерционным двигателем. Они развивают у детей интерес к технике, но предназначены в основном для старших дошкольников.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Строительные наборы и конструкторы: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из дерева, пластмассы, металла и других материалов. Интерес к ним ребёнок сохраняет длительное время. Малышам подойдут простые красочные наборы, содержащие небольшое количество деталей. Старшим рекомендуется приобретать наборы из большого количества деталей, которые соединяются через выступы и углубления и требуют специальных умений (завинчивать гайки, действовать ключом...)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Игрушки-самоделки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которые создаются из самого разнообразного материала: ткани, поролона, бумаги, глины, природного материала. Малыши могут быть свидетелями того, как рождается такая игрушка в руках взрослого, эмоционально реагируя и радостно ожидая возможности поиграть с ней. Детей постарше рекомендуется активно включать в 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процесс изготовления игрушки, предоставляя им работу по силам, развивая их самостоятельность, воспитывая желание трудиться.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 игрушки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(лото, домино, складные и парные картинки, кубики, мозаики) учат детей ориентироваться в цвете, форме, величине, уточняют и расширяют знания о различных сторонах действительности.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Народные игрушки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(матрёшки, пирамидки, бочонки, вкладыши, свистульки) рекомендуются для малышей.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Игрушки, развивающие движения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(мячи, скакалки, </w:t>
      </w:r>
      <w:proofErr w:type="spellStart"/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, кегли) полезны и необходимы детям всех возрастов.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Игрушки-забавы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(смешные фигуры зверей животных, человечков) призваны доставить малышу радость, вызвать удовольствие и чувство юмора. Хранить их рекомендуется отдельно. Использовать иногда, чтобы заинтересовать ненадолго ребёнка или его юных гостей.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br/>
        <w:t>          Сколько игрушек нужно ребёнку? Это зависит от многих факторов: возраста, пола, уровня развития, интересов ребёнка, финансовых возможностей родителей.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br/>
        <w:t>У ребёнка не должно быть слишком много игрушек: обилие и разнообразие утомляет, малыш быстро пресыщается, перестаёт ценить их. Однако отсутствие игрушек или их недостаточное количество не даёт возможности развернуть интересную игру.</w:t>
      </w:r>
    </w:p>
    <w:p w:rsidR="00B253C6" w:rsidRPr="001727BA" w:rsidRDefault="00B253C6" w:rsidP="00B25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Игрушек должно быть ровно столько, сколько нужно ребёнку, ни одной лишней.</w:t>
      </w:r>
    </w:p>
    <w:p w:rsidR="00B253C6" w:rsidRPr="001727BA" w:rsidRDefault="00B253C6" w:rsidP="00B253C6">
      <w:pPr>
        <w:spacing w:after="0" w:line="240" w:lineRule="auto"/>
        <w:ind w:firstLine="1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br/>
        <w:t>    Очень хорошо, если у вашего ребёнка есть любимая кукла, обезьянка, машинка. Поддерживайте эту привязанность! Учите детей бережно относиться к игрушкам. Поломанные старые игрушки куда лучше починить, подкрасить (с участием ребёнка), чем выбрасывать или складывать в ящик и спешить в магазин за новыми. Новые игрушки должны появляться только для того, чтобы обогатить игру ребёнка, сделать её более содержательной.</w:t>
      </w:r>
    </w:p>
    <w:p w:rsidR="00B253C6" w:rsidRPr="001727BA" w:rsidRDefault="00B253C6" w:rsidP="00B253C6">
      <w:pPr>
        <w:spacing w:after="0" w:line="240" w:lineRule="auto"/>
        <w:ind w:firstLine="1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3C6" w:rsidRPr="001727BA" w:rsidRDefault="00B253C6" w:rsidP="00B253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3C6" w:rsidRPr="001727BA" w:rsidRDefault="00B253C6" w:rsidP="00B253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B04A0" w:rsidRDefault="00B253C6" w:rsidP="00B253C6"/>
    <w:sectPr w:rsidR="00DB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24"/>
    <w:rsid w:val="00685776"/>
    <w:rsid w:val="006B41A3"/>
    <w:rsid w:val="00B253C6"/>
    <w:rsid w:val="00B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4147-4650-4872-8D83-255B6F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2024-09-04T09:56:00Z</dcterms:created>
  <dcterms:modified xsi:type="dcterms:W3CDTF">2024-09-04T09:57:00Z</dcterms:modified>
</cp:coreProperties>
</file>